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D1B" w:rsidRDefault="00761D1B" w:rsidP="00761D1B">
      <w:pPr>
        <w:spacing w:after="0" w:line="240" w:lineRule="auto"/>
        <w:ind w:left="4248" w:firstLine="708"/>
        <w:jc w:val="center"/>
      </w:pPr>
      <w:r>
        <w:t>załącznik Nr 2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      do zarządzenia Nr </w:t>
      </w:r>
      <w:r w:rsidR="002C690C">
        <w:t>38.2013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      Wójta Gminy Błędów </w:t>
      </w:r>
    </w:p>
    <w:p w:rsidR="00761D1B" w:rsidRDefault="00761D1B" w:rsidP="00761D1B">
      <w:pPr>
        <w:spacing w:after="0" w:line="240" w:lineRule="auto"/>
        <w:ind w:firstLine="5940"/>
      </w:pPr>
      <w:r>
        <w:t xml:space="preserve">       z dnia 6 12.2013r</w:t>
      </w:r>
    </w:p>
    <w:p w:rsidR="00EC6EF7" w:rsidRPr="00D84B79" w:rsidRDefault="00EC6EF7" w:rsidP="00EC6EF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D84B79">
        <w:rPr>
          <w:rFonts w:eastAsia="Times New Roman" w:cs="Times New Roman"/>
          <w:sz w:val="20"/>
          <w:szCs w:val="20"/>
          <w:lang w:eastAsia="pl-PL"/>
        </w:rPr>
        <w:t xml:space="preserve">Na podstawie art. 13 ustawy z dnia 24 kwietnia 2003 roku o działalności pożytku publicznego i wolontariacie (Dz. U. z 2010 r. Nr 234, poz. 1536 ze zm.) </w:t>
      </w:r>
    </w:p>
    <w:p w:rsidR="00EC6EF7" w:rsidRDefault="00EC6EF7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</w:p>
    <w:p w:rsid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Wójt Gminy Błędów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 xml:space="preserve">ogłasza otwarty konkurs ofert na realizację zadań publicznych 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w 201</w:t>
      </w:r>
      <w:r w:rsidR="00E16683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>4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roku przez organizacje oraz podmioty prowadzące </w:t>
      </w:r>
      <w:r w:rsidR="00300D38"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br/>
        <w:t>działalność pożytku publicznego</w:t>
      </w:r>
    </w:p>
    <w:p w:rsidR="00B15486" w:rsidRPr="00B15486" w:rsidRDefault="00B15486" w:rsidP="00B15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00"/>
          <w:sz w:val="28"/>
          <w:szCs w:val="28"/>
          <w:lang w:eastAsia="pl-PL"/>
        </w:rPr>
      </w:pPr>
      <w:r w:rsidRPr="00B15486"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  <w:t xml:space="preserve"> z zakresu wspierania i </w:t>
      </w:r>
      <w:r w:rsidRPr="00B15486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upowszechniania kultury fizycznej i sportu </w:t>
      </w:r>
      <w:r w:rsidR="003923DA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     </w:t>
      </w:r>
      <w:r w:rsidR="00EC6EF7">
        <w:rPr>
          <w:rFonts w:ascii="Times New Roman" w:hAnsi="Times New Roman" w:cs="Times New Roman"/>
          <w:b/>
          <w:color w:val="333333"/>
          <w:sz w:val="28"/>
          <w:szCs w:val="28"/>
        </w:rPr>
        <w:t>wśród dzieci, młodzieży i dorosłych poprzez rozgrywki piłki nożnej</w:t>
      </w:r>
    </w:p>
    <w:p w:rsidR="00300D38" w:rsidRPr="00B15486" w:rsidRDefault="00300D38" w:rsidP="00B1548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00"/>
          <w:sz w:val="28"/>
          <w:szCs w:val="28"/>
          <w:lang w:eastAsia="pl-PL"/>
        </w:rPr>
      </w:pPr>
    </w:p>
    <w:p w:rsidR="00300D38" w:rsidRPr="00300D38" w:rsidRDefault="00300D38" w:rsidP="00300D3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Rodzaj zadania</w:t>
      </w:r>
    </w:p>
    <w:p w:rsidR="00300D38" w:rsidRPr="00300D38" w:rsidRDefault="00300D38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1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 piłka nożna na terenie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Sołectwa 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2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- piłka nożna na terenie Sołectwa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Lipie.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Wysokość środków publicznych przeznaczonych na realizację zadania</w:t>
      </w:r>
    </w:p>
    <w:p w:rsidR="00B15486" w:rsidRDefault="00300D38" w:rsidP="00B1548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realizację zadań będących przedmiotem konkursu przeznacza się kwotę </w:t>
      </w:r>
      <w:r w:rsidR="004F658D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100 000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,00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 z podziałem na: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zadanie 1 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–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92</w:t>
      </w:r>
      <w:r w:rsidR="004F658D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4</w:t>
      </w:r>
      <w:r w:rsidR="005F5E42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zadanie 2  -</w:t>
      </w:r>
      <w:r w:rsidR="005F5E42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   10 </w:t>
      </w:r>
      <w:r w:rsidR="00EC6EF7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000</w:t>
      </w:r>
      <w:r w:rsidR="007A24CB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,00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B15486" w:rsidRDefault="00300D38" w:rsidP="00B15486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B15486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Zasady przyznawania dotacji.</w:t>
      </w:r>
    </w:p>
    <w:p w:rsidR="00300D38" w:rsidRP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Postępowanie konkursowe odbywać się będzie zgodnie z zasadami określonymi w ustawie z dnia 24 kwietnia 2003 roku o działalności pożytku publicznego i o wolontariacie </w:t>
      </w:r>
      <w:r w:rsidR="003923DA" w:rsidRPr="00D84B79">
        <w:rPr>
          <w:rFonts w:eastAsia="Times New Roman" w:cs="Times New Roman"/>
          <w:sz w:val="20"/>
          <w:szCs w:val="20"/>
          <w:lang w:eastAsia="pl-PL"/>
        </w:rPr>
        <w:t xml:space="preserve">(Dz. U. z 2010 r. Nr 234, poz. 1536 ze zm.) </w:t>
      </w:r>
    </w:p>
    <w:p w:rsidR="00300D38" w:rsidRP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Podmiotami uprawnionymi do złożenia oferty są podmioty wymienione w art. 11 ust. 3 ustawy z dnia 24 kwietnia 2003 roku o działalności pożytku publicznego i o wolontariacie </w:t>
      </w:r>
      <w:r w:rsidR="003923DA" w:rsidRPr="00D84B79">
        <w:rPr>
          <w:rFonts w:eastAsia="Times New Roman" w:cs="Times New Roman"/>
          <w:sz w:val="20"/>
          <w:szCs w:val="20"/>
          <w:lang w:eastAsia="pl-PL"/>
        </w:rPr>
        <w:t xml:space="preserve">(Dz. U. z 2010 r. Nr 234, poz. 1536 ze zm.)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działające na terenie Gminy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na rzecz jej mieszkańców.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Złożona oferta musi spełniać wymagania wyszczególnione w art. 14 ustawy z dnia  24 kwietnia 2003 roku o działalności pożytku publicznego i o wolontariacie </w:t>
      </w:r>
      <w:r w:rsidR="003923DA" w:rsidRPr="00D84B79">
        <w:rPr>
          <w:rFonts w:eastAsia="Times New Roman" w:cs="Times New Roman"/>
          <w:sz w:val="20"/>
          <w:szCs w:val="20"/>
          <w:lang w:eastAsia="pl-PL"/>
        </w:rPr>
        <w:t xml:space="preserve">(Dz. U. z 2010 r. Nr 234, poz. 1536 ze zm.)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i Rozporządzeniu Ministra Pracy i Polityki Społecznej z dnia 15 grudnia 2010 roku w sprawie wzoru oferty i ramowego wzoru umowy dotyczących realizacji zadania publicznego oraz  wzoru sprawozdania z wykonania tego zadania (</w:t>
      </w:r>
      <w:proofErr w:type="spellStart"/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Dz.U</w:t>
      </w:r>
      <w:proofErr w:type="spellEnd"/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 z 2011 Nr 6, poz. 25).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Złożenie oferty nie jest równoznaczne z przyznaniem dotacji. Dotację na realizację zadania otrzyma podmiot, którego oferta zostanie wybrana w postępowaniu konkursowym.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761D1B" w:rsidRDefault="00300D38" w:rsidP="00300D3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Uruchomienie środków na realizację zadania następuje na podstawie umowy zawartej pomiędzy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Wójtem G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miny a podmiotem, którego oferta zostanie wybrana.</w:t>
      </w:r>
    </w:p>
    <w:p w:rsidR="00761D1B" w:rsidRPr="00300D38" w:rsidRDefault="00761D1B" w:rsidP="00761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</w:p>
    <w:p w:rsidR="00300D38" w:rsidRPr="00300D38" w:rsidRDefault="00300D38" w:rsidP="00300D3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lastRenderedPageBreak/>
        <w:t>Terminy i warunki realizacji zadania</w:t>
      </w:r>
    </w:p>
    <w:p w:rsidR="003923DA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Terminy realizacji zadań przewiduje się na okres: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1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1.01.2014 do 31.12.2014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 xml:space="preserve">- 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Zadanie 2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E16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od 1.01.2014 do 31.12.2014</w:t>
      </w:r>
      <w:r w:rsidR="003923DA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r.</w:t>
      </w:r>
      <w:r w:rsidR="003923DA"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Szczegółowe warunki realizacji zadania zostaną określone w umowie zawartej na podstawie ustawy o działalności pożytku publicznego i wolontariacie.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Zadania winny być realizowane z najwyższą starannością, zgodnie z zawartą umową oraz przepisami, w zakresie opisanym w ofercie.</w:t>
      </w:r>
    </w:p>
    <w:p w:rsidR="00300D38" w:rsidRPr="00300D38" w:rsidRDefault="00300D38" w:rsidP="00300D3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Termin składania ofert</w:t>
      </w:r>
    </w:p>
    <w:p w:rsidR="00300D38" w:rsidRPr="00A4662C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Oferty można składać w Sekretariacie Urzędu Gminy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przesłać drogą pocztową na adres: Urząd Gminy </w:t>
      </w:r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Błędowie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, ul. </w:t>
      </w:r>
      <w:proofErr w:type="spellStart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Sadurkowska</w:t>
      </w:r>
      <w:proofErr w:type="spellEnd"/>
      <w:r w:rsidR="00B15486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13, 05-620 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terminie </w:t>
      </w:r>
      <w:r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do dnia </w:t>
      </w:r>
      <w:r w:rsidR="00175683" w:rsidRPr="00175683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30 grudnia </w:t>
      </w:r>
      <w:r w:rsidR="003923DA" w:rsidRPr="00175683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2013</w:t>
      </w:r>
      <w:r w:rsidRPr="00175683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r.</w:t>
      </w:r>
      <w:r w:rsidRPr="003923DA">
        <w:rPr>
          <w:rFonts w:ascii="Verdana" w:eastAsia="Times New Roman" w:hAnsi="Verdana" w:cs="Times New Roman"/>
          <w:b/>
          <w:color w:val="222200"/>
          <w:sz w:val="20"/>
          <w:szCs w:val="20"/>
          <w:lang w:eastAsia="pl-PL"/>
        </w:rPr>
        <w:t xml:space="preserve">  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do godz. 15</w:t>
      </w:r>
      <w:r w:rsidR="00A4662C"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.</w:t>
      </w:r>
      <w:r w:rsidRPr="003923DA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</w:t>
      </w:r>
      <w:r w:rsidRPr="00A4662C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0.</w:t>
      </w:r>
      <w:r w:rsidRPr="00A4662C">
        <w:rPr>
          <w:rFonts w:ascii="Verdana" w:eastAsia="Times New Roman" w:hAnsi="Verdana" w:cs="Times New Roman"/>
          <w:b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Oferty, które zostaną złożone po tym terminie /niezależnie od daty stempla pocztowego/ nie będą brane pod uwagę w konkursie i zostaną zwrócone oferentowi bez otwierania.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powinna być złożona w zamkniętej kopercie, na której należy umieścić następujące informacje: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pełną nazwę oferenta i jego adres oraz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tytuł zadania.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Odpowiedzialność za dostarczenie oferty w terminie spoczywa na wnioskodawcy i żadne wyjaśnienia dotyczące opóźnień wynikających z winy wnioskodawcy lub poczty nie będą brane pod uwagę.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 oferty należy dołączyć: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kopię aktualnego odpisu z krajowego Rejestru Sądowego, innego rejestru lub ewidencji (odpis musi być zgodny z aktualnym stanem faktycznym i prawnym, niezależnie od tego, kiedy został wydany) </w:t>
      </w:r>
    </w:p>
    <w:p w:rsidR="00300D38" w:rsidRPr="00300D38" w:rsidRDefault="00300D38" w:rsidP="00300D38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przypadku wyboru innego sposobu reprezentacji podmiotów składających ofertę wspólną niż wynikający z Krajowego Rejestru Sądowego lub innego właściwego rejestru- dokument potwierdzający upoważnienie do działania w imieniu oferenta/ów.</w:t>
      </w:r>
    </w:p>
    <w:p w:rsidR="00300D38" w:rsidRPr="00300D38" w:rsidRDefault="00300D38" w:rsidP="00300D3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Ofertę należy sporządzić wg następujących zasad: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należy opracować w języku polskim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nie wolno dokonywać żadnych zmian w układzie wyznaczonym wzorem oferty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oferta musi być kompletna i zawierać odpowiedzi na wszystkie wymagane pytania, jeśli którekolwiek pytanie nie dotyczy oferenta czy zgłaszanego przez niego projektu, należy to jasno zaznaczyć (np. wpisać „nie dotyczy”).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Oferty niezgodne ze wzorem, niekompletne i nieprawidłowo wypełnione lub złożone  po terminie nie będą rozpatrywane.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Formularz oferty dostępny jest w  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Urzędzie Gminy,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 </w:t>
      </w:r>
      <w:hyperlink r:id="rId5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761D1B" w:rsidRDefault="00300D38" w:rsidP="00300D3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Dodatkowych informacji dot. konkursu udziela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Justyna Brzezińska 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                           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tel. 48  66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8-00-13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. </w:t>
      </w:r>
    </w:p>
    <w:p w:rsidR="00761D1B" w:rsidRPr="00300D38" w:rsidRDefault="00761D1B" w:rsidP="00761D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</w:p>
    <w:p w:rsidR="00300D38" w:rsidRPr="00D34E3E" w:rsidRDefault="00300D38" w:rsidP="00300D3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lastRenderedPageBreak/>
        <w:t>Termin, tryb i kryteria stosowane przy dokonywaniu wyboru oferty.</w:t>
      </w:r>
    </w:p>
    <w:p w:rsidR="00D34E3E" w:rsidRPr="00D34E3E" w:rsidRDefault="00D34E3E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>Wójt Gminy Błędów powołuje Komisję Konkursową w celu opiniowania złożonych ofert.</w:t>
      </w:r>
    </w:p>
    <w:p w:rsidR="00300D38" w:rsidRPr="00A4662C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Rozstrzygni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ęcie konkursu nastąpi do dnia 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1</w:t>
      </w:r>
      <w:r w:rsidR="00175683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0.01.2014 </w:t>
      </w:r>
      <w:r w:rsidRP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roku.</w:t>
      </w:r>
      <w:r w:rsidRPr="00A4662C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9E46ED" w:rsidRDefault="00300D38" w:rsidP="00300D3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Przy rozpatrywaniu ofert uwzględnia się:</w:t>
      </w:r>
    </w:p>
    <w:p w:rsidR="00300D38" w:rsidRPr="00300D38" w:rsidRDefault="00300D38" w:rsidP="00300D3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możliwości realizacji zadania przez oferenta, w szczególności: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liczbę osób zaangażowanych w realizację zadania oraz korzystających z efektu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doświadczenie w realizacji podobnych zadań w poprzednich okresach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możliwość wykonania zaplanowanych działań w przewidzianym czasie i przy zaplanowanych kosztach.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ocenę przedstawionej kalkulacji kosztów realizacji zadania, w tym: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własnych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- wysokość środków pochodzących z innych źródeł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zgodność oferty z celami konkursu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A84AA9" w:rsidRPr="00A84AA9" w:rsidRDefault="00300D38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wysokość środków publicznych przeznaczonych na realizację zadania</w:t>
      </w:r>
    </w:p>
    <w:p w:rsidR="00A84AA9" w:rsidRPr="006F0091" w:rsidRDefault="00A84AA9" w:rsidP="00A84AA9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</w:pPr>
      <w:r w:rsidRPr="006F0091">
        <w:rPr>
          <w:rFonts w:ascii="Verdana" w:hAnsi="Verdana" w:cs="Times New Roman"/>
          <w:sz w:val="20"/>
          <w:szCs w:val="20"/>
        </w:rPr>
        <w:t xml:space="preserve">wyniki sportowe w zawodach, turniejach rangi mistrzowskiej osiągnięte w sezonie </w:t>
      </w:r>
      <w:r w:rsidR="006F0091">
        <w:rPr>
          <w:rFonts w:ascii="Verdana" w:hAnsi="Verdana" w:cs="Times New Roman"/>
          <w:sz w:val="20"/>
          <w:szCs w:val="20"/>
        </w:rPr>
        <w:t>poprzednim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Wyboru oferty dokonuje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Błędów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formie zarządzenia, po zapoznaniu się z opinią Komisji Konkursowej.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Od decyzji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Wójta 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sprawie wyboru ofert i udzielenia dotacji nie stosuje się trybu odwołania. </w:t>
      </w:r>
    </w:p>
    <w:p w:rsidR="00300D38" w:rsidRPr="00300D38" w:rsidRDefault="00300D38" w:rsidP="00300D38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Wyniki konkursu.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br/>
        <w:t>Wykaz podmiotów wraz z nazwą zadania publicznego i wysokością przyznanych środków zostaną zamieszczone: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w Biuletynie Informacji Publicznej,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tablicy w Urzędzie Gminy </w:t>
      </w:r>
      <w:r w:rsidR="00A4662C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,</w:t>
      </w:r>
      <w:r w:rsidRPr="00300D38"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  <w:t xml:space="preserve"> </w:t>
      </w:r>
    </w:p>
    <w:p w:rsidR="00300D38" w:rsidRPr="00300D38" w:rsidRDefault="00300D38" w:rsidP="00300D38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na stronie internetowej pod adresem: </w:t>
      </w:r>
      <w:hyperlink r:id="rId6" w:history="1">
        <w:r w:rsidR="00A4662C" w:rsidRPr="00D13FA3">
          <w:rPr>
            <w:rStyle w:val="Hipercze"/>
            <w:rFonts w:eastAsia="Times New Roman" w:cs="Times New Roman"/>
            <w:szCs w:val="22"/>
            <w:lang w:eastAsia="pl-PL"/>
          </w:rPr>
          <w:t>www.bledow.pl</w:t>
        </w:r>
      </w:hyperlink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</w:p>
    <w:p w:rsidR="00300D38" w:rsidRPr="00300D38" w:rsidRDefault="00300D38" w:rsidP="00300D38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O wynikach konkursu oferenci zostaną powiadomieni pisemnie</w:t>
      </w:r>
      <w:r w:rsidR="004615FF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lub telefonicznie</w:t>
      </w:r>
      <w:r w:rsidRPr="00300D38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.</w:t>
      </w:r>
    </w:p>
    <w:p w:rsidR="00300D38" w:rsidRPr="00300D38" w:rsidRDefault="00300D38" w:rsidP="00300D3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Informacja o </w:t>
      </w:r>
      <w:r w:rsidR="00540BF1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zrealizo</w:t>
      </w:r>
      <w:r w:rsidR="004615FF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wanych w </w:t>
      </w:r>
      <w:r w:rsidR="009E46ED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>roku 2012 i 2013</w:t>
      </w:r>
      <w:r w:rsidRPr="00300D38">
        <w:rPr>
          <w:rFonts w:ascii="Verdana" w:eastAsia="Times New Roman" w:hAnsi="Verdana" w:cs="Times New Roman"/>
          <w:b/>
          <w:bCs/>
          <w:color w:val="222200"/>
          <w:sz w:val="20"/>
          <w:lang w:eastAsia="pl-PL"/>
        </w:rPr>
        <w:t xml:space="preserve"> zadaniach publicznych i związanych z nimi kosztami.</w:t>
      </w:r>
    </w:p>
    <w:p w:rsidR="00300D38" w:rsidRPr="00C63568" w:rsidRDefault="009E46ED" w:rsidP="00D34E3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 w:themeColor="text1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W roku 2012</w:t>
      </w:r>
      <w:r w:rsidR="00300D38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Gmina </w:t>
      </w:r>
      <w:r w:rsidR="00A4662C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>Błędów</w:t>
      </w:r>
      <w:r w:rsidR="00300D38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przekazała na realizację zadań z zakresu upowszechniania kultury fizycznej, sportu</w:t>
      </w:r>
      <w:r w:rsidR="00A4662C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</w:t>
      </w:r>
      <w:r w:rsidR="00300D38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kwotę</w:t>
      </w:r>
      <w:r w:rsidR="008F5C8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</w:t>
      </w:r>
      <w:r w:rsidR="00CE0C86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1</w:t>
      </w:r>
      <w:r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120 424,00zł </w:t>
      </w:r>
      <w:r w:rsidR="00300D38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 o działalności pożytku publicznego i o wolontariacie.</w:t>
      </w:r>
    </w:p>
    <w:p w:rsidR="00D34E3E" w:rsidRPr="00D34E3E" w:rsidRDefault="009E46ED" w:rsidP="00D34E3E">
      <w:pPr>
        <w:pStyle w:val="Akapitzlist"/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00"/>
          <w:sz w:val="17"/>
          <w:szCs w:val="17"/>
          <w:lang w:eastAsia="pl-PL"/>
        </w:rPr>
      </w:pP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W roku 2013</w:t>
      </w:r>
      <w:r w:rsidR="00D34E3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 Gmina Błędów przekazała na realizację zadań z zakresu upowszechniania kultury fizycznej, sportu kwotę </w:t>
      </w:r>
      <w:r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 xml:space="preserve">100 000zł. </w:t>
      </w:r>
      <w:r w:rsidR="00D34E3E" w:rsidRPr="00C63568">
        <w:rPr>
          <w:rFonts w:ascii="Verdana" w:eastAsia="Times New Roman" w:hAnsi="Verdana" w:cs="Times New Roman"/>
          <w:color w:val="000000" w:themeColor="text1"/>
          <w:sz w:val="20"/>
          <w:szCs w:val="20"/>
          <w:lang w:eastAsia="pl-PL"/>
        </w:rPr>
        <w:t>organizacjom pozarządowym i podmiotom, o których mowa w art. 3 ust. 2 i 3 ustawy</w:t>
      </w:r>
      <w:r w:rsidR="00D34E3E" w:rsidRPr="00D34E3E">
        <w:rPr>
          <w:rFonts w:ascii="Verdana" w:eastAsia="Times New Roman" w:hAnsi="Verdana" w:cs="Times New Roman"/>
          <w:color w:val="222200"/>
          <w:sz w:val="20"/>
          <w:szCs w:val="20"/>
          <w:lang w:eastAsia="pl-PL"/>
        </w:rPr>
        <w:t xml:space="preserve"> o działalności pożytku publicznego i o wolontariacie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5"/>
        <w:gridCol w:w="3014"/>
        <w:gridCol w:w="111"/>
      </w:tblGrid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222200"/>
                <w:sz w:val="20"/>
                <w:lang w:eastAsia="pl-PL"/>
              </w:rPr>
              <w:t>Wójt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20"/>
                <w:szCs w:val="20"/>
                <w:lang w:eastAsia="pl-PL"/>
              </w:rPr>
              <w:t>/ - - - - - - - - - - - /</w:t>
            </w:r>
          </w:p>
        </w:tc>
        <w:tc>
          <w:tcPr>
            <w:tcW w:w="30" w:type="dxa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</w:tr>
      <w:tr w:rsidR="00300D38" w:rsidRPr="00300D38">
        <w:trPr>
          <w:tblCellSpacing w:w="7" w:type="dxa"/>
        </w:trPr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 w:rsidRPr="00300D38"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000" w:type="dxa"/>
            <w:vAlign w:val="center"/>
            <w:hideMark/>
          </w:tcPr>
          <w:p w:rsidR="00300D38" w:rsidRPr="00300D38" w:rsidRDefault="0093350D" w:rsidP="0093350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222200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iCs/>
                <w:color w:val="222200"/>
                <w:sz w:val="20"/>
                <w:lang w:eastAsia="pl-PL"/>
              </w:rPr>
              <w:t>Marek Mikołajewski</w:t>
            </w:r>
          </w:p>
        </w:tc>
        <w:tc>
          <w:tcPr>
            <w:tcW w:w="0" w:type="auto"/>
            <w:vAlign w:val="center"/>
            <w:hideMark/>
          </w:tcPr>
          <w:p w:rsidR="00300D38" w:rsidRPr="00300D38" w:rsidRDefault="00300D38" w:rsidP="00300D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A75F0" w:rsidRDefault="006A75F0"/>
    <w:sectPr w:rsidR="006A75F0" w:rsidSect="006A7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EB586F"/>
    <w:multiLevelType w:val="multilevel"/>
    <w:tmpl w:val="C3F4149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FC2521"/>
    <w:multiLevelType w:val="multilevel"/>
    <w:tmpl w:val="40964E7C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D87AFE"/>
    <w:multiLevelType w:val="multilevel"/>
    <w:tmpl w:val="5242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76D04"/>
    <w:multiLevelType w:val="multilevel"/>
    <w:tmpl w:val="205CD34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462211E"/>
    <w:multiLevelType w:val="multilevel"/>
    <w:tmpl w:val="53BA88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F70E02"/>
    <w:multiLevelType w:val="multilevel"/>
    <w:tmpl w:val="13ACFF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E36DE"/>
    <w:multiLevelType w:val="multilevel"/>
    <w:tmpl w:val="4176C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48"/>
    <w:multiLevelType w:val="multilevel"/>
    <w:tmpl w:val="C5E8076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636CB3"/>
    <w:multiLevelType w:val="multilevel"/>
    <w:tmpl w:val="CA98C66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B102E3E"/>
    <w:multiLevelType w:val="multilevel"/>
    <w:tmpl w:val="19063FA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2F4C3F9E"/>
    <w:multiLevelType w:val="multilevel"/>
    <w:tmpl w:val="AE9E8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0D582F"/>
    <w:multiLevelType w:val="multilevel"/>
    <w:tmpl w:val="75C47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37E75AB7"/>
    <w:multiLevelType w:val="multilevel"/>
    <w:tmpl w:val="D5524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C483C58"/>
    <w:multiLevelType w:val="multilevel"/>
    <w:tmpl w:val="5812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645D87"/>
    <w:multiLevelType w:val="hybridMultilevel"/>
    <w:tmpl w:val="7CF07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13E99"/>
    <w:multiLevelType w:val="multilevel"/>
    <w:tmpl w:val="4964DF6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58102FA7"/>
    <w:multiLevelType w:val="multilevel"/>
    <w:tmpl w:val="D17AB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01467F"/>
    <w:multiLevelType w:val="multilevel"/>
    <w:tmpl w:val="8CF05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9E1AD1"/>
    <w:multiLevelType w:val="multilevel"/>
    <w:tmpl w:val="133C345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69CF768D"/>
    <w:multiLevelType w:val="multilevel"/>
    <w:tmpl w:val="8846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082578"/>
    <w:multiLevelType w:val="multilevel"/>
    <w:tmpl w:val="3F4817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FEA79EC"/>
    <w:multiLevelType w:val="multilevel"/>
    <w:tmpl w:val="5514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16"/>
  </w:num>
  <w:num w:numId="5">
    <w:abstractNumId w:val="14"/>
  </w:num>
  <w:num w:numId="6">
    <w:abstractNumId w:val="19"/>
  </w:num>
  <w:num w:numId="7">
    <w:abstractNumId w:val="9"/>
  </w:num>
  <w:num w:numId="8">
    <w:abstractNumId w:val="18"/>
  </w:num>
  <w:num w:numId="9">
    <w:abstractNumId w:val="21"/>
  </w:num>
  <w:num w:numId="10">
    <w:abstractNumId w:val="11"/>
  </w:num>
  <w:num w:numId="11">
    <w:abstractNumId w:val="3"/>
  </w:num>
  <w:num w:numId="12">
    <w:abstractNumId w:val="13"/>
  </w:num>
  <w:num w:numId="13">
    <w:abstractNumId w:val="6"/>
  </w:num>
  <w:num w:numId="14">
    <w:abstractNumId w:val="2"/>
  </w:num>
  <w:num w:numId="15">
    <w:abstractNumId w:val="12"/>
  </w:num>
  <w:num w:numId="16">
    <w:abstractNumId w:val="5"/>
  </w:num>
  <w:num w:numId="17">
    <w:abstractNumId w:val="22"/>
  </w:num>
  <w:num w:numId="18">
    <w:abstractNumId w:val="1"/>
  </w:num>
  <w:num w:numId="19">
    <w:abstractNumId w:val="17"/>
  </w:num>
  <w:num w:numId="20">
    <w:abstractNumId w:val="20"/>
  </w:num>
  <w:num w:numId="21">
    <w:abstractNumId w:val="4"/>
  </w:num>
  <w:num w:numId="22">
    <w:abstractNumId w:val="0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0D38"/>
    <w:rsid w:val="00091FF5"/>
    <w:rsid w:val="001127B0"/>
    <w:rsid w:val="001416F0"/>
    <w:rsid w:val="00175683"/>
    <w:rsid w:val="001F03B2"/>
    <w:rsid w:val="00200996"/>
    <w:rsid w:val="002A639F"/>
    <w:rsid w:val="002C690C"/>
    <w:rsid w:val="00300D38"/>
    <w:rsid w:val="0033368F"/>
    <w:rsid w:val="003923DA"/>
    <w:rsid w:val="004615FF"/>
    <w:rsid w:val="004F658D"/>
    <w:rsid w:val="00540BF1"/>
    <w:rsid w:val="005A6A30"/>
    <w:rsid w:val="005F5E42"/>
    <w:rsid w:val="006A75F0"/>
    <w:rsid w:val="006F0091"/>
    <w:rsid w:val="006F0996"/>
    <w:rsid w:val="00761D1B"/>
    <w:rsid w:val="007A24CB"/>
    <w:rsid w:val="007B7D2A"/>
    <w:rsid w:val="008F5C8E"/>
    <w:rsid w:val="0093350D"/>
    <w:rsid w:val="00964156"/>
    <w:rsid w:val="00981E00"/>
    <w:rsid w:val="009B45EF"/>
    <w:rsid w:val="009E46ED"/>
    <w:rsid w:val="00A0122C"/>
    <w:rsid w:val="00A37106"/>
    <w:rsid w:val="00A4662C"/>
    <w:rsid w:val="00A84AA9"/>
    <w:rsid w:val="00AF5A06"/>
    <w:rsid w:val="00B15486"/>
    <w:rsid w:val="00B165C6"/>
    <w:rsid w:val="00B6377A"/>
    <w:rsid w:val="00B96B13"/>
    <w:rsid w:val="00C00E2B"/>
    <w:rsid w:val="00C63568"/>
    <w:rsid w:val="00CE0C86"/>
    <w:rsid w:val="00D34E3E"/>
    <w:rsid w:val="00E16683"/>
    <w:rsid w:val="00E57E31"/>
    <w:rsid w:val="00EC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5F0"/>
  </w:style>
  <w:style w:type="paragraph" w:styleId="Nagwek3">
    <w:name w:val="heading 3"/>
    <w:basedOn w:val="Normalny"/>
    <w:link w:val="Nagwek3Znak"/>
    <w:uiPriority w:val="9"/>
    <w:qFormat/>
    <w:rsid w:val="00300D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00D38"/>
    <w:rPr>
      <w:rFonts w:ascii="Times New Roman" w:eastAsia="Times New Roman" w:hAnsi="Times New Roman" w:cs="Times New Roman"/>
      <w:b/>
      <w:bCs/>
      <w:color w:val="000000"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300D38"/>
    <w:rPr>
      <w:rFonts w:ascii="Verdana" w:hAnsi="Verdana" w:hint="default"/>
      <w:b w:val="0"/>
      <w:bCs w:val="0"/>
      <w:strike w:val="0"/>
      <w:dstrike w:val="0"/>
      <w:color w:val="222200"/>
      <w:sz w:val="17"/>
      <w:szCs w:val="17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30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0D38"/>
    <w:rPr>
      <w:b/>
      <w:bCs/>
    </w:rPr>
  </w:style>
  <w:style w:type="character" w:styleId="Uwydatnienie">
    <w:name w:val="Emphasis"/>
    <w:basedOn w:val="Domylnaczcionkaakapitu"/>
    <w:uiPriority w:val="20"/>
    <w:qFormat/>
    <w:rsid w:val="00300D38"/>
    <w:rPr>
      <w:i/>
      <w:iCs/>
    </w:rPr>
  </w:style>
  <w:style w:type="paragraph" w:styleId="Akapitzlist">
    <w:name w:val="List Paragraph"/>
    <w:basedOn w:val="Normalny"/>
    <w:uiPriority w:val="34"/>
    <w:qFormat/>
    <w:rsid w:val="00B1548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84AA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84AA9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ledow.pl" TargetMode="External"/><Relationship Id="rId5" Type="http://schemas.openxmlformats.org/officeDocument/2006/relationships/hyperlink" Target="http://www.bled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Brzezińska</dc:creator>
  <cp:keywords/>
  <dc:description/>
  <cp:lastModifiedBy>Justyna Brzezińska</cp:lastModifiedBy>
  <cp:revision>4</cp:revision>
  <cp:lastPrinted>2013-12-06T11:46:00Z</cp:lastPrinted>
  <dcterms:created xsi:type="dcterms:W3CDTF">2013-12-06T11:43:00Z</dcterms:created>
  <dcterms:modified xsi:type="dcterms:W3CDTF">2013-12-06T11:56:00Z</dcterms:modified>
</cp:coreProperties>
</file>