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0A" w:rsidRDefault="00BF370A" w:rsidP="0075059B">
      <w:pPr>
        <w:spacing w:after="0" w:line="240" w:lineRule="auto"/>
        <w:ind w:left="4248" w:firstLine="708"/>
      </w:pPr>
      <w:r>
        <w:t xml:space="preserve">              załącznik Nr 1</w:t>
      </w:r>
    </w:p>
    <w:p w:rsidR="00BF370A" w:rsidRDefault="00BF370A" w:rsidP="00761D1B">
      <w:pPr>
        <w:spacing w:after="0" w:line="240" w:lineRule="auto"/>
        <w:ind w:firstLine="5940"/>
      </w:pPr>
      <w:r>
        <w:t xml:space="preserve"> do zarządzenia Nr 39.2014</w:t>
      </w:r>
    </w:p>
    <w:p w:rsidR="00BF370A" w:rsidRDefault="00BF370A" w:rsidP="00761D1B">
      <w:pPr>
        <w:spacing w:after="0" w:line="240" w:lineRule="auto"/>
        <w:ind w:firstLine="5940"/>
      </w:pPr>
      <w:r>
        <w:t xml:space="preserve"> Wójta Gminy Błędów </w:t>
      </w:r>
    </w:p>
    <w:p w:rsidR="00BF370A" w:rsidRDefault="00BF370A" w:rsidP="00761D1B">
      <w:pPr>
        <w:spacing w:after="0" w:line="240" w:lineRule="auto"/>
        <w:ind w:firstLine="5940"/>
      </w:pPr>
      <w:r>
        <w:t xml:space="preserve"> z dnia 9.12.2014r</w:t>
      </w:r>
    </w:p>
    <w:p w:rsidR="00BF370A" w:rsidRPr="00D84B79" w:rsidRDefault="00BF370A" w:rsidP="00EC6EF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D84B79">
        <w:rPr>
          <w:sz w:val="20"/>
          <w:szCs w:val="20"/>
          <w:lang w:eastAsia="pl-PL"/>
        </w:rPr>
        <w:t xml:space="preserve">Na podstawie art. 13 ustawy z dnia 24 kwietnia 2003 roku o działalności pożytku publicznego i wolontariacie (Dz. U. z 2010 r. Nr 234, poz. 1536 ze zm.) </w:t>
      </w:r>
    </w:p>
    <w:p w:rsidR="00BF370A" w:rsidRDefault="00BF370A" w:rsidP="00300D38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20"/>
          <w:szCs w:val="20"/>
          <w:lang w:eastAsia="pl-PL"/>
        </w:rPr>
      </w:pPr>
    </w:p>
    <w:p w:rsidR="00BF370A" w:rsidRDefault="00BF370A" w:rsidP="00B15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</w:pPr>
      <w:r w:rsidRPr="00B15486"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t>Wójt Gminy Błędów</w:t>
      </w:r>
      <w:r w:rsidRPr="00B15486"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 xml:space="preserve">ogłasza otwarty konkurs ofert na realizację zadań publicznych </w:t>
      </w:r>
      <w:r w:rsidRPr="00B15486"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w 201</w:t>
      </w:r>
      <w:r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t>5</w:t>
      </w:r>
      <w:r w:rsidRPr="00B15486"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roku przez organizacje oraz podmioty prowadzące </w:t>
      </w:r>
      <w:r w:rsidRPr="00B15486"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działalność pożytku publicznego</w:t>
      </w:r>
    </w:p>
    <w:p w:rsidR="00BF370A" w:rsidRPr="00B15486" w:rsidRDefault="00BF370A" w:rsidP="00B15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</w:pPr>
      <w:r w:rsidRPr="00B15486"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z zakresu wspierania i </w:t>
      </w:r>
      <w:r w:rsidRPr="00B1548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upowszechniania kultury fizycznej i sportu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wśród dzieci, młodzieży i dorosłych poprzez rozgrywki piłki nożnej</w:t>
      </w:r>
    </w:p>
    <w:p w:rsidR="00BF370A" w:rsidRPr="00B15486" w:rsidRDefault="00BF370A" w:rsidP="00B1548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</w:pPr>
    </w:p>
    <w:p w:rsidR="00BF370A" w:rsidRPr="00300D38" w:rsidRDefault="00BF370A" w:rsidP="00300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Rodzaj zadania</w:t>
      </w:r>
    </w:p>
    <w:p w:rsidR="00BF370A" w:rsidRPr="00300D38" w:rsidRDefault="00BF370A" w:rsidP="00300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Zadanie 1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 - piłka nożna na terenie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Sołectwa Błędów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.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Zadanie 2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 - piłka nożna na terenie Sołectwa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Lipie.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Wysokość środków publicznych przeznaczonych na realizację zadania</w:t>
      </w:r>
    </w:p>
    <w:p w:rsidR="00BF370A" w:rsidRDefault="00BF370A" w:rsidP="00B15486">
      <w:pPr>
        <w:spacing w:before="100" w:beforeAutospacing="1" w:after="100" w:afterAutospacing="1" w:line="240" w:lineRule="auto"/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Na realizację zadań będących przedmiotem konkursu przeznacza się kwotę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100 000,00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zł z podziałem na: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  <w:t xml:space="preserve">- zadanie 1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–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92 400,00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zł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  <w:t>- zadanie 2  -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   10 000,00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zł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</w:r>
    </w:p>
    <w:p w:rsidR="00BF370A" w:rsidRPr="00B15486" w:rsidRDefault="00BF370A" w:rsidP="00B154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B15486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Zasady przyznawania dotacji.</w:t>
      </w:r>
    </w:p>
    <w:p w:rsidR="00BF370A" w:rsidRPr="00300D38" w:rsidRDefault="00BF370A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Postępowanie konkursowe odbywać się będzie zgodnie z zasadami określonymi w ustawie z dnia 24 kwietnia 2003 roku o działalności pożytku publicznego i o wolontariacie </w:t>
      </w:r>
      <w:r w:rsidRPr="00D84B79">
        <w:rPr>
          <w:sz w:val="20"/>
          <w:szCs w:val="20"/>
          <w:lang w:eastAsia="pl-PL"/>
        </w:rPr>
        <w:t xml:space="preserve">(Dz. U. z 2010 r. Nr 234, poz. 1536 ze zm.) </w:t>
      </w:r>
    </w:p>
    <w:p w:rsidR="00BF370A" w:rsidRPr="00300D38" w:rsidRDefault="00BF370A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Podmiotami uprawnionymi do złożenia oferty są podmioty wymienione w art. 11 ust. 3 ustawy z dnia 24 kwietnia 2003 roku o działalności pożytku publicznego i o wolontariacie </w:t>
      </w:r>
      <w:r w:rsidRPr="00D84B79">
        <w:rPr>
          <w:sz w:val="20"/>
          <w:szCs w:val="20"/>
          <w:lang w:eastAsia="pl-PL"/>
        </w:rPr>
        <w:t xml:space="preserve">(Dz. U. z 2010 r. Nr 234, poz. 1536 ze zm.)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działające na terenie Gminy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Błędów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 lub na rzecz jej mieszkańców.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Złożona oferta musi spełniać wymagania wyszczególnione w art. 14 ustawy z dnia  24 kwietnia 2003 roku o działalności pożytku publicznego i o wolontariacie </w:t>
      </w:r>
      <w:r w:rsidRPr="00D84B79">
        <w:rPr>
          <w:sz w:val="20"/>
          <w:szCs w:val="20"/>
          <w:lang w:eastAsia="pl-PL"/>
        </w:rPr>
        <w:t xml:space="preserve">(Dz. U. z 2010 r. Nr 234, poz. 1536 ze zm.)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i Rozporządzeniu Ministra Pracy i Polityki Społecznej z dnia 15 grudnia 2010 roku w sprawie wzoru oferty i ramowego wzoru umowy dotyczących realizacji zadania publicznego oraz  wzoru sprawozdania z wykonania tego zadania (Dz.U. z 2011 Nr 6, poz. 25).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Default="00BF370A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Złożenie oferty nie jest równoznaczne z przyznaniem dotacji. Dotację na realizację zadania otrzyma podmiot, którego oferta zostanie wybrana w postępowaniu konkursowym.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761D1B" w:rsidRDefault="00BF370A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Uruchomienie środków na realizację zadania następuje na podstawie umowy zawartej pomiędzy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Wójtem G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miny a podmiotem, którego oferta zostanie wybrana.</w:t>
      </w:r>
    </w:p>
    <w:p w:rsidR="00BF370A" w:rsidRPr="00300D38" w:rsidRDefault="00BF370A" w:rsidP="00761D1B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</w:p>
    <w:p w:rsidR="00BF370A" w:rsidRPr="00300D38" w:rsidRDefault="00BF370A" w:rsidP="00300D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Terminy i warunki realizacji zadania</w:t>
      </w:r>
    </w:p>
    <w:p w:rsidR="00BF370A" w:rsidRDefault="00BF370A" w:rsidP="00300D38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20"/>
          <w:szCs w:val="20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Terminy realizacji zadań przewiduje się na okres: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  <w:t xml:space="preserve">- </w:t>
      </w: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Zadanie 1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 od 1.01.2015 do 31.12.2015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r.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  <w:t xml:space="preserve">- </w:t>
      </w: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Zadanie 2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 od 1.01.2015 do 31.12.2015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r.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</w:r>
    </w:p>
    <w:p w:rsidR="00BF370A" w:rsidRPr="00300D38" w:rsidRDefault="00BF370A" w:rsidP="00300D38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Szczegółowe warunki realizacji zadania zostaną określone w umowie zawartej na podstawie ustawy o działalności pożytku publicznego i wolontariacie.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  <w:t>Zadania winny być realizowane z najwyższą starannością, zgodnie z zawartą umową oraz przepisami, w zakresie opisanym w ofercie.</w:t>
      </w:r>
    </w:p>
    <w:p w:rsidR="00BF370A" w:rsidRPr="00300D38" w:rsidRDefault="00BF370A" w:rsidP="00300D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Termin składania ofert</w:t>
      </w:r>
    </w:p>
    <w:p w:rsidR="00BF370A" w:rsidRPr="00A4662C" w:rsidRDefault="00BF370A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b/>
          <w:bCs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Oferty można składać w Sekretariacie Urzędu Gminy ul.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Sadurkowska 13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 lub przesłać drogą pocztową na adres: Urząd Gminy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w Błędowie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, ul.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Sadurkowska 13, 05-620 Błędów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w terminie </w:t>
      </w:r>
      <w:r w:rsidRPr="00175683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 xml:space="preserve">do dnia </w:t>
      </w: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31</w:t>
      </w:r>
      <w:r w:rsidRPr="00175683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 xml:space="preserve"> grudnia </w:t>
      </w: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2014</w:t>
      </w:r>
      <w:r w:rsidRPr="00175683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 xml:space="preserve"> r.</w:t>
      </w:r>
      <w:r w:rsidRPr="003923DA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 xml:space="preserve">  do godz. 15.0</w:t>
      </w:r>
      <w:r w:rsidRPr="00A4662C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0.</w:t>
      </w:r>
      <w:r w:rsidRPr="00A4662C">
        <w:rPr>
          <w:rFonts w:ascii="Verdana" w:hAnsi="Verdana" w:cs="Verdana"/>
          <w:b/>
          <w:bCs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Oferty, które zostaną złożone po tym terminie /niezależnie od daty stempla pocztowego/ nie będą brane pod uwagę w konkursie i zostaną zwrócone oferentowi bez otwierania.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Oferta powinna być złożona w zamkniętej kopercie, na której należy umieścić następujące informacje: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pełną nazwę oferenta i jego adres oraz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tytuł zadania.</w:t>
      </w:r>
    </w:p>
    <w:p w:rsidR="00BF370A" w:rsidRPr="00300D38" w:rsidRDefault="00BF370A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Odpowiedzialność za dostarczenie oferty w terminie spoczywa na wnioskodawcy i żadne wyjaśnienia dotyczące opóźnień wynikających z winy wnioskodawcy lub poczty nie będą brane pod uwagę.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Do oferty należy dołączyć:</w:t>
      </w:r>
    </w:p>
    <w:p w:rsidR="00BF370A" w:rsidRPr="00300D38" w:rsidRDefault="00BF370A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BF370A" w:rsidRPr="00300D38" w:rsidRDefault="00BF370A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BF370A" w:rsidRPr="00300D38" w:rsidRDefault="00BF370A" w:rsidP="00300D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Ofertę należy sporządzić wg następujących zasad:</w:t>
      </w:r>
    </w:p>
    <w:p w:rsidR="00BF370A" w:rsidRPr="00300D38" w:rsidRDefault="00BF370A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formularz oferty należy opracować w języku polskim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nie wolno dokonywać żadnych zmian w układzie wyznaczonym wzorem oferty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BF370A" w:rsidRPr="00300D38" w:rsidRDefault="00BF370A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Oferty niezgodne ze wzorem, niekompletne i nieprawidłowo wypełnione lub złożone  po terminie nie będą rozpatrywane.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Formularz oferty dostępny jest w  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Urzędzie Gminy,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na stronie internetowej pod adresem </w:t>
      </w:r>
      <w:hyperlink r:id="rId5" w:history="1">
        <w:r w:rsidRPr="00D13FA3">
          <w:rPr>
            <w:rStyle w:val="Hyperlink"/>
            <w:lang w:eastAsia="pl-PL"/>
          </w:rPr>
          <w:t>www.bledow.pl</w:t>
        </w:r>
      </w:hyperlink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 </w:t>
      </w:r>
    </w:p>
    <w:p w:rsidR="00BF370A" w:rsidRPr="00761D1B" w:rsidRDefault="00BF370A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Dodatkowych informacji dot. konkursu udziela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Justyna Brzezińska                             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tel. 48  66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8-00-13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. </w:t>
      </w:r>
    </w:p>
    <w:p w:rsidR="00BF370A" w:rsidRPr="00300D38" w:rsidRDefault="00BF370A" w:rsidP="00761D1B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</w:p>
    <w:p w:rsidR="00BF370A" w:rsidRPr="00D34E3E" w:rsidRDefault="00BF370A" w:rsidP="00300D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Termin, tryb i kryteria stosowane przy dokonywaniu wyboru oferty.</w:t>
      </w:r>
    </w:p>
    <w:p w:rsidR="00BF370A" w:rsidRPr="00D34E3E" w:rsidRDefault="00BF370A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17"/>
          <w:szCs w:val="17"/>
          <w:lang w:eastAsia="pl-PL"/>
        </w:rPr>
        <w:t>Wójt Gminy Błędów powołuje Komisję Konkursową w celu opiniowania złożonych ofert.</w:t>
      </w:r>
    </w:p>
    <w:p w:rsidR="00BF370A" w:rsidRPr="00A4662C" w:rsidRDefault="00BF370A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A4662C">
        <w:rPr>
          <w:rFonts w:ascii="Verdana" w:hAnsi="Verdana" w:cs="Verdana"/>
          <w:color w:val="222200"/>
          <w:sz w:val="20"/>
          <w:szCs w:val="20"/>
          <w:lang w:eastAsia="pl-PL"/>
        </w:rPr>
        <w:t>Rozstrzygni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ęcie konkursu nastąpi do dnia 10.01.2015 </w:t>
      </w:r>
      <w:r w:rsidRPr="00A4662C">
        <w:rPr>
          <w:rFonts w:ascii="Verdana" w:hAnsi="Verdana" w:cs="Verdana"/>
          <w:color w:val="222200"/>
          <w:sz w:val="20"/>
          <w:szCs w:val="20"/>
          <w:lang w:eastAsia="pl-PL"/>
        </w:rPr>
        <w:t>roku.</w:t>
      </w:r>
      <w:r w:rsidRPr="00A4662C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9E46ED" w:rsidRDefault="00BF370A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Przy rozpatrywaniu ofert uwzględnia się:</w:t>
      </w:r>
    </w:p>
    <w:p w:rsidR="00BF370A" w:rsidRPr="00300D38" w:rsidRDefault="00BF370A" w:rsidP="00300D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ocenę możliwości realizacji zadania przez oferenta, w szczególności:</w:t>
      </w:r>
    </w:p>
    <w:p w:rsidR="00BF370A" w:rsidRPr="00300D38" w:rsidRDefault="00BF370A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liczbę osób zaangażowanych w realizację zadania oraz korzystających z efektu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doświadczenie w realizacji podobnych zadań w poprzednich okresach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możliwość wykonania zaplanowanych działań w przewidzianym czasie i przy zaplanowanych kosztach.</w:t>
      </w:r>
    </w:p>
    <w:p w:rsidR="00BF370A" w:rsidRPr="00300D38" w:rsidRDefault="00BF370A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ocenę przedstawionej kalkulacji kosztów realizacji zadania, w tym: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  <w:t>- wysokość środków własnych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  <w:t>- wysokość środków pochodzących z innych źródeł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zgodność oferty z celami konkursu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A84AA9" w:rsidRDefault="00BF370A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wysokość środków publicznych przeznaczonych na realizację zadania</w:t>
      </w:r>
    </w:p>
    <w:p w:rsidR="00BF370A" w:rsidRPr="006F0091" w:rsidRDefault="00BF370A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20"/>
          <w:szCs w:val="20"/>
          <w:lang w:eastAsia="pl-PL"/>
        </w:rPr>
      </w:pPr>
      <w:r w:rsidRPr="006F0091">
        <w:rPr>
          <w:rFonts w:ascii="Verdana" w:hAnsi="Verdana" w:cs="Verdana"/>
          <w:sz w:val="20"/>
          <w:szCs w:val="20"/>
        </w:rPr>
        <w:t xml:space="preserve">wyniki sportowe w zawodach, turniejach rangi mistrzowskiej osiągnięte w sezonie </w:t>
      </w:r>
      <w:r>
        <w:rPr>
          <w:rFonts w:ascii="Verdana" w:hAnsi="Verdana" w:cs="Verdana"/>
          <w:sz w:val="20"/>
          <w:szCs w:val="20"/>
        </w:rPr>
        <w:t>poprzednim</w:t>
      </w:r>
    </w:p>
    <w:p w:rsidR="00BF370A" w:rsidRPr="00300D38" w:rsidRDefault="00BF370A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Wyboru oferty dokonuje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Wójt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Gminy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Błędów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w formie zarządzenia, po zapoznaniu się z opinią Komisji Konkursowej.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Od decyzji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Wójta 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w sprawie wyboru ofert i udzielenia dotacji nie stosuje się trybu odwołania. </w:t>
      </w:r>
    </w:p>
    <w:p w:rsidR="00BF370A" w:rsidRPr="00300D38" w:rsidRDefault="00BF370A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Wyniki konkursu.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br/>
        <w:t>Wykaz podmiotów wraz z nazwą zadania publicznego i wysokością przyznanych środków zostaną zamieszczone:</w:t>
      </w:r>
    </w:p>
    <w:p w:rsidR="00BF370A" w:rsidRPr="00300D38" w:rsidRDefault="00BF370A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w Biuletynie Informacji Publicznej, </w:t>
      </w:r>
    </w:p>
    <w:p w:rsidR="00BF370A" w:rsidRPr="00300D38" w:rsidRDefault="00BF370A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na tablicy w Urzędzie Gminy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Błędów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,</w:t>
      </w:r>
      <w:r w:rsidRPr="00300D38"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BF370A" w:rsidRPr="00300D38" w:rsidRDefault="00BF370A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na stronie internetowej pod adresem: </w:t>
      </w:r>
      <w:hyperlink r:id="rId6" w:history="1">
        <w:r w:rsidRPr="00D13FA3">
          <w:rPr>
            <w:rStyle w:val="Hyperlink"/>
            <w:lang w:eastAsia="pl-PL"/>
          </w:rPr>
          <w:t>www.bledow.pl</w:t>
        </w:r>
      </w:hyperlink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 xml:space="preserve"> </w:t>
      </w:r>
    </w:p>
    <w:p w:rsidR="00BF370A" w:rsidRPr="00300D38" w:rsidRDefault="00BF370A" w:rsidP="00300D38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O wynikach konkursu oferenci zostaną powiadomieni pisemnie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lub telefonicznie</w:t>
      </w:r>
      <w:r w:rsidRPr="00300D38">
        <w:rPr>
          <w:rFonts w:ascii="Verdana" w:hAnsi="Verdana" w:cs="Verdana"/>
          <w:color w:val="222200"/>
          <w:sz w:val="20"/>
          <w:szCs w:val="20"/>
          <w:lang w:eastAsia="pl-PL"/>
        </w:rPr>
        <w:t>.</w:t>
      </w:r>
    </w:p>
    <w:p w:rsidR="00BF370A" w:rsidRPr="00300D38" w:rsidRDefault="00BF370A" w:rsidP="00300D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 xml:space="preserve">Informacja o </w:t>
      </w: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zrealizowanych w roku 2013 i 2014</w:t>
      </w:r>
      <w:r w:rsidRPr="00300D38"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 xml:space="preserve"> zadaniach publicznych i związanych z nimi kosztami.</w:t>
      </w:r>
    </w:p>
    <w:p w:rsidR="00BF370A" w:rsidRPr="00C63568" w:rsidRDefault="00BF370A" w:rsidP="00D34E3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W roku 2013</w:t>
      </w:r>
      <w:r w:rsidRPr="00D34E3E">
        <w:rPr>
          <w:rFonts w:ascii="Verdana" w:hAnsi="Verdana" w:cs="Verdana"/>
          <w:color w:val="222200"/>
          <w:sz w:val="20"/>
          <w:szCs w:val="20"/>
          <w:lang w:eastAsia="pl-PL"/>
        </w:rPr>
        <w:t xml:space="preserve"> Gmina Błędów przekazała na realizację zadań z zakresu upowszechniania kultury fizycznej, sportu </w:t>
      </w:r>
      <w:r w:rsidRPr="00C63568">
        <w:rPr>
          <w:rFonts w:ascii="Verdana" w:hAnsi="Verdana" w:cs="Verdana"/>
          <w:color w:val="000000"/>
          <w:sz w:val="20"/>
          <w:szCs w:val="20"/>
          <w:lang w:eastAsia="pl-PL"/>
        </w:rPr>
        <w:t>kwotę 1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00 000</w:t>
      </w:r>
      <w:r w:rsidRPr="00C63568">
        <w:rPr>
          <w:rFonts w:ascii="Verdana" w:hAnsi="Verdana" w:cs="Verdana"/>
          <w:color w:val="000000"/>
          <w:sz w:val="20"/>
          <w:szCs w:val="20"/>
          <w:lang w:eastAsia="pl-PL"/>
        </w:rPr>
        <w:t>,00zł organizacjom pozarządowym i podmiotom, o których mowa w art. 3 ust. 2 i 3 ustawy o działalności pożytku publicznego i o wolontariacie.</w:t>
      </w:r>
    </w:p>
    <w:p w:rsidR="00BF370A" w:rsidRPr="00D34E3E" w:rsidRDefault="00BF370A" w:rsidP="00D34E3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W roku 2014</w:t>
      </w:r>
      <w:r w:rsidRPr="00C63568">
        <w:rPr>
          <w:rFonts w:ascii="Verdana" w:hAnsi="Verdana" w:cs="Verdana"/>
          <w:color w:val="000000"/>
          <w:sz w:val="20"/>
          <w:szCs w:val="20"/>
          <w:lang w:eastAsia="pl-PL"/>
        </w:rPr>
        <w:t xml:space="preserve"> Gmina Błędów przekazała na realizację zadań z zakresu upowszechniania kultury fizycznej, sportu kwotę 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 xml:space="preserve">102 400zł. </w:t>
      </w:r>
      <w:r w:rsidRPr="00C63568">
        <w:rPr>
          <w:rFonts w:ascii="Verdana" w:hAnsi="Verdana" w:cs="Verdana"/>
          <w:color w:val="000000"/>
          <w:sz w:val="20"/>
          <w:szCs w:val="20"/>
          <w:lang w:eastAsia="pl-PL"/>
        </w:rPr>
        <w:t>organizacjom pozarządowym i podmiotom, o których mowa w art. 3 ust. 2 i 3 ustawy</w:t>
      </w:r>
      <w:r w:rsidRPr="00D34E3E">
        <w:rPr>
          <w:rFonts w:ascii="Verdana" w:hAnsi="Verdana" w:cs="Verdana"/>
          <w:color w:val="222200"/>
          <w:sz w:val="20"/>
          <w:szCs w:val="20"/>
          <w:lang w:eastAsia="pl-PL"/>
        </w:rPr>
        <w:t xml:space="preserve"> o działalności pożytku publicznego i o wolontariacie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05"/>
        <w:gridCol w:w="3014"/>
        <w:gridCol w:w="111"/>
      </w:tblGrid>
      <w:tr w:rsidR="00BF370A" w:rsidRPr="007D38AF">
        <w:trPr>
          <w:tblCellSpacing w:w="7" w:type="dxa"/>
        </w:trPr>
        <w:tc>
          <w:tcPr>
            <w:tcW w:w="0" w:type="auto"/>
            <w:vAlign w:val="center"/>
          </w:tcPr>
          <w:p w:rsidR="00BF370A" w:rsidRPr="00300D38" w:rsidRDefault="00BF370A" w:rsidP="00300D38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</w:tcPr>
          <w:p w:rsidR="00BF370A" w:rsidRPr="00300D38" w:rsidRDefault="00BF370A" w:rsidP="0093350D">
            <w:pPr>
              <w:spacing w:after="0" w:line="240" w:lineRule="auto"/>
              <w:jc w:val="center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222200"/>
                <w:sz w:val="20"/>
                <w:szCs w:val="20"/>
                <w:lang w:eastAsia="pl-PL"/>
              </w:rPr>
              <w:t>Wójt</w:t>
            </w:r>
          </w:p>
        </w:tc>
        <w:tc>
          <w:tcPr>
            <w:tcW w:w="30" w:type="dxa"/>
            <w:vAlign w:val="center"/>
          </w:tcPr>
          <w:p w:rsidR="00BF370A" w:rsidRPr="00300D38" w:rsidRDefault="00BF370A" w:rsidP="00300D38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BF370A" w:rsidRPr="007D38AF">
        <w:trPr>
          <w:tblCellSpacing w:w="7" w:type="dxa"/>
        </w:trPr>
        <w:tc>
          <w:tcPr>
            <w:tcW w:w="0" w:type="auto"/>
            <w:vAlign w:val="center"/>
          </w:tcPr>
          <w:p w:rsidR="00BF370A" w:rsidRPr="00300D38" w:rsidRDefault="00BF370A" w:rsidP="00300D38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</w:tcPr>
          <w:p w:rsidR="00BF370A" w:rsidRPr="00300D38" w:rsidRDefault="00BF370A" w:rsidP="00300D38">
            <w:pPr>
              <w:spacing w:after="0" w:line="240" w:lineRule="auto"/>
              <w:jc w:val="center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hAnsi="Verdana" w:cs="Verdana"/>
                <w:color w:val="222200"/>
                <w:sz w:val="20"/>
                <w:szCs w:val="20"/>
                <w:lang w:eastAsia="pl-PL"/>
              </w:rPr>
              <w:t>/ - - - - - - - - - - - /</w:t>
            </w:r>
          </w:p>
        </w:tc>
        <w:tc>
          <w:tcPr>
            <w:tcW w:w="30" w:type="dxa"/>
            <w:vAlign w:val="center"/>
          </w:tcPr>
          <w:p w:rsidR="00BF370A" w:rsidRPr="00300D38" w:rsidRDefault="00BF370A" w:rsidP="00300D38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BF370A" w:rsidRPr="007D38AF">
        <w:trPr>
          <w:tblCellSpacing w:w="7" w:type="dxa"/>
        </w:trPr>
        <w:tc>
          <w:tcPr>
            <w:tcW w:w="0" w:type="auto"/>
            <w:vAlign w:val="center"/>
          </w:tcPr>
          <w:p w:rsidR="00BF370A" w:rsidRPr="00300D38" w:rsidRDefault="00BF370A" w:rsidP="00300D38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</w:tcPr>
          <w:p w:rsidR="00BF370A" w:rsidRPr="00300D38" w:rsidRDefault="00BF370A" w:rsidP="0093350D">
            <w:pPr>
              <w:spacing w:after="0" w:line="240" w:lineRule="auto"/>
              <w:jc w:val="center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i/>
                <w:iCs/>
                <w:color w:val="222200"/>
                <w:sz w:val="20"/>
                <w:szCs w:val="20"/>
                <w:lang w:eastAsia="pl-PL"/>
              </w:rPr>
              <w:t>Marek Mikołajewski</w:t>
            </w:r>
          </w:p>
        </w:tc>
        <w:tc>
          <w:tcPr>
            <w:tcW w:w="0" w:type="auto"/>
            <w:vAlign w:val="center"/>
          </w:tcPr>
          <w:p w:rsidR="00BF370A" w:rsidRPr="00300D38" w:rsidRDefault="00BF370A" w:rsidP="003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F370A" w:rsidRDefault="00BF370A"/>
    <w:sectPr w:rsidR="00BF370A" w:rsidSect="006A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B586F"/>
    <w:multiLevelType w:val="multilevel"/>
    <w:tmpl w:val="C3F41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2521"/>
    <w:multiLevelType w:val="multilevel"/>
    <w:tmpl w:val="40964E7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D87AFE"/>
    <w:multiLevelType w:val="multilevel"/>
    <w:tmpl w:val="5242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76D04"/>
    <w:multiLevelType w:val="multilevel"/>
    <w:tmpl w:val="205CD34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462211E"/>
    <w:multiLevelType w:val="multilevel"/>
    <w:tmpl w:val="53BA8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70E02"/>
    <w:multiLevelType w:val="multilevel"/>
    <w:tmpl w:val="13ACF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36DE"/>
    <w:multiLevelType w:val="multilevel"/>
    <w:tmpl w:val="4176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48"/>
    <w:multiLevelType w:val="multilevel"/>
    <w:tmpl w:val="C5E807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9636CB3"/>
    <w:multiLevelType w:val="multilevel"/>
    <w:tmpl w:val="CA98C66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B102E3E"/>
    <w:multiLevelType w:val="multilevel"/>
    <w:tmpl w:val="19063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F4C3F9E"/>
    <w:multiLevelType w:val="multilevel"/>
    <w:tmpl w:val="AE9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20D582F"/>
    <w:multiLevelType w:val="multilevel"/>
    <w:tmpl w:val="75C475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7E75AB7"/>
    <w:multiLevelType w:val="multilevel"/>
    <w:tmpl w:val="D552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C483C58"/>
    <w:multiLevelType w:val="multilevel"/>
    <w:tmpl w:val="5812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45D87"/>
    <w:multiLevelType w:val="hybridMultilevel"/>
    <w:tmpl w:val="7CF0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013E99"/>
    <w:multiLevelType w:val="multilevel"/>
    <w:tmpl w:val="4964DF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8102FA7"/>
    <w:multiLevelType w:val="multilevel"/>
    <w:tmpl w:val="D17A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1467F"/>
    <w:multiLevelType w:val="multilevel"/>
    <w:tmpl w:val="8CF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E1AD1"/>
    <w:multiLevelType w:val="multilevel"/>
    <w:tmpl w:val="133C34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9CF768D"/>
    <w:multiLevelType w:val="multilevel"/>
    <w:tmpl w:val="8846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D082578"/>
    <w:multiLevelType w:val="multilevel"/>
    <w:tmpl w:val="3F481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A79EC"/>
    <w:multiLevelType w:val="multilevel"/>
    <w:tmpl w:val="551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21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  <w:num w:numId="15">
    <w:abstractNumId w:val="12"/>
  </w:num>
  <w:num w:numId="16">
    <w:abstractNumId w:val="5"/>
  </w:num>
  <w:num w:numId="17">
    <w:abstractNumId w:val="22"/>
  </w:num>
  <w:num w:numId="18">
    <w:abstractNumId w:val="1"/>
  </w:num>
  <w:num w:numId="19">
    <w:abstractNumId w:val="17"/>
  </w:num>
  <w:num w:numId="20">
    <w:abstractNumId w:val="20"/>
  </w:num>
  <w:num w:numId="21">
    <w:abstractNumId w:val="4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D38"/>
    <w:rsid w:val="00091FF5"/>
    <w:rsid w:val="00097CBE"/>
    <w:rsid w:val="001127B0"/>
    <w:rsid w:val="001416F0"/>
    <w:rsid w:val="00175683"/>
    <w:rsid w:val="001A2F9E"/>
    <w:rsid w:val="001F03B2"/>
    <w:rsid w:val="00200996"/>
    <w:rsid w:val="002A639F"/>
    <w:rsid w:val="002C690C"/>
    <w:rsid w:val="002F7CB7"/>
    <w:rsid w:val="00300D38"/>
    <w:rsid w:val="0033368F"/>
    <w:rsid w:val="00343D2A"/>
    <w:rsid w:val="003923DA"/>
    <w:rsid w:val="004615FF"/>
    <w:rsid w:val="004F658D"/>
    <w:rsid w:val="00540BF1"/>
    <w:rsid w:val="005A6A30"/>
    <w:rsid w:val="005F5E42"/>
    <w:rsid w:val="006A75F0"/>
    <w:rsid w:val="006F0091"/>
    <w:rsid w:val="006F0996"/>
    <w:rsid w:val="00710681"/>
    <w:rsid w:val="0075059B"/>
    <w:rsid w:val="0075264F"/>
    <w:rsid w:val="00761D1B"/>
    <w:rsid w:val="007A24CB"/>
    <w:rsid w:val="007B7D2A"/>
    <w:rsid w:val="007D38AF"/>
    <w:rsid w:val="008F5C8E"/>
    <w:rsid w:val="0093350D"/>
    <w:rsid w:val="00964156"/>
    <w:rsid w:val="00981E00"/>
    <w:rsid w:val="009B45EF"/>
    <w:rsid w:val="009E46ED"/>
    <w:rsid w:val="00A0122C"/>
    <w:rsid w:val="00A37106"/>
    <w:rsid w:val="00A4662C"/>
    <w:rsid w:val="00A84AA9"/>
    <w:rsid w:val="00AF5A06"/>
    <w:rsid w:val="00B15486"/>
    <w:rsid w:val="00B165C6"/>
    <w:rsid w:val="00B6377A"/>
    <w:rsid w:val="00B87821"/>
    <w:rsid w:val="00B96B13"/>
    <w:rsid w:val="00BF370A"/>
    <w:rsid w:val="00C00E2B"/>
    <w:rsid w:val="00C63568"/>
    <w:rsid w:val="00CE0C86"/>
    <w:rsid w:val="00D13FA3"/>
    <w:rsid w:val="00D34E3E"/>
    <w:rsid w:val="00D84B79"/>
    <w:rsid w:val="00E16683"/>
    <w:rsid w:val="00E57E31"/>
    <w:rsid w:val="00EC445F"/>
    <w:rsid w:val="00EC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F0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00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00D38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character" w:styleId="Hyperlink">
    <w:name w:val="Hyperlink"/>
    <w:basedOn w:val="DefaultParagraphFont"/>
    <w:uiPriority w:val="99"/>
    <w:rsid w:val="00300D38"/>
    <w:rPr>
      <w:rFonts w:ascii="Verdana" w:hAnsi="Verdana" w:cs="Verdana"/>
      <w:color w:val="2222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rsid w:val="0030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300D38"/>
    <w:rPr>
      <w:b/>
      <w:bCs/>
    </w:rPr>
  </w:style>
  <w:style w:type="character" w:styleId="Emphasis">
    <w:name w:val="Emphasis"/>
    <w:basedOn w:val="DefaultParagraphFont"/>
    <w:uiPriority w:val="99"/>
    <w:qFormat/>
    <w:rsid w:val="00300D38"/>
    <w:rPr>
      <w:i/>
      <w:iCs/>
    </w:rPr>
  </w:style>
  <w:style w:type="paragraph" w:styleId="ListParagraph">
    <w:name w:val="List Paragraph"/>
    <w:basedOn w:val="Normal"/>
    <w:uiPriority w:val="99"/>
    <w:qFormat/>
    <w:rsid w:val="00B1548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A84AA9"/>
    <w:pPr>
      <w:widowControl w:val="0"/>
      <w:suppressAutoHyphens/>
      <w:spacing w:after="120" w:line="240" w:lineRule="auto"/>
      <w:ind w:left="283"/>
    </w:pPr>
    <w:rPr>
      <w:rFonts w:cs="Times New Roman"/>
      <w:kern w:val="1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4AA9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6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edow.pl" TargetMode="External"/><Relationship Id="rId5" Type="http://schemas.openxmlformats.org/officeDocument/2006/relationships/hyperlink" Target="http://www.ble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968</Words>
  <Characters>5812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Brzezińska</dc:creator>
  <cp:keywords/>
  <dc:description/>
  <cp:lastModifiedBy>b</cp:lastModifiedBy>
  <cp:revision>4</cp:revision>
  <cp:lastPrinted>2013-12-06T12:31:00Z</cp:lastPrinted>
  <dcterms:created xsi:type="dcterms:W3CDTF">2014-12-08T13:23:00Z</dcterms:created>
  <dcterms:modified xsi:type="dcterms:W3CDTF">2014-12-09T14:29:00Z</dcterms:modified>
</cp:coreProperties>
</file>